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3729FD" w:rsidRPr="00EC3CA9" w14:paraId="3F5C8460" w14:textId="77777777" w:rsidTr="00157A63">
        <w:tc>
          <w:tcPr>
            <w:tcW w:w="3510" w:type="dxa"/>
            <w:shd w:val="clear" w:color="auto" w:fill="BFBFBF" w:themeFill="background1" w:themeFillShade="BF"/>
          </w:tcPr>
          <w:p w14:paraId="62FC0849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663" w:type="dxa"/>
            <w:shd w:val="clear" w:color="auto" w:fill="BFBFBF" w:themeFill="background1" w:themeFillShade="BF"/>
          </w:tcPr>
          <w:p w14:paraId="79D6C550" w14:textId="77777777" w:rsidR="003729FD" w:rsidRPr="00EC3CA9" w:rsidRDefault="00E16314" w:rsidP="00E1631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Бухгалтерський о</w:t>
            </w:r>
            <w:r w:rsidR="003729FD">
              <w:rPr>
                <w:rFonts w:ascii="Times New Roman" w:hAnsi="Times New Roman" w:cs="Times New Roman"/>
                <w:sz w:val="36"/>
                <w:szCs w:val="36"/>
              </w:rPr>
              <w:t>блік</w:t>
            </w:r>
          </w:p>
        </w:tc>
      </w:tr>
      <w:tr w:rsidR="00FD5226" w:rsidRPr="00D11FFA" w14:paraId="0F1A320F" w14:textId="77777777" w:rsidTr="00FD5226">
        <w:trPr>
          <w:trHeight w:val="278"/>
        </w:trPr>
        <w:tc>
          <w:tcPr>
            <w:tcW w:w="3510" w:type="dxa"/>
          </w:tcPr>
          <w:p w14:paraId="5B4F2985" w14:textId="77777777" w:rsidR="00FD5226" w:rsidRPr="009C582A" w:rsidRDefault="00FD5226" w:rsidP="00FD52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663" w:type="dxa"/>
          </w:tcPr>
          <w:p w14:paraId="06F8BA92" w14:textId="77777777" w:rsidR="00FD5226" w:rsidRPr="009C582A" w:rsidRDefault="00FD5226" w:rsidP="00FD52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Міжнародний бізнес</w:t>
            </w: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FD5226" w:rsidRPr="00D11FFA" w14:paraId="7A7B5B7A" w14:textId="77777777" w:rsidTr="00157A63">
        <w:trPr>
          <w:trHeight w:val="250"/>
        </w:trPr>
        <w:tc>
          <w:tcPr>
            <w:tcW w:w="3510" w:type="dxa"/>
          </w:tcPr>
          <w:p w14:paraId="7AFF13B5" w14:textId="77777777" w:rsidR="00FD5226" w:rsidRPr="00D11FFA" w:rsidRDefault="00FD5226" w:rsidP="005A4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663" w:type="dxa"/>
          </w:tcPr>
          <w:p w14:paraId="26A3F1AE" w14:textId="77777777" w:rsidR="00FD5226" w:rsidRPr="00D11FFA" w:rsidRDefault="00FD5226" w:rsidP="005A4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FD5226" w:rsidRPr="00EC3CA9" w14:paraId="250DB2DE" w14:textId="77777777" w:rsidTr="00157A63">
        <w:trPr>
          <w:trHeight w:val="250"/>
        </w:trPr>
        <w:tc>
          <w:tcPr>
            <w:tcW w:w="3510" w:type="dxa"/>
          </w:tcPr>
          <w:p w14:paraId="69714B28" w14:textId="77777777" w:rsidR="00FD5226" w:rsidRPr="00EC3CA9" w:rsidRDefault="00FD5226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663" w:type="dxa"/>
          </w:tcPr>
          <w:p w14:paraId="3A5D36D7" w14:textId="77777777" w:rsidR="00FD5226" w:rsidRPr="00EC3CA9" w:rsidRDefault="00FD5226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FD5226" w:rsidRPr="00EC3CA9" w14:paraId="1DFCF33D" w14:textId="77777777" w:rsidTr="00157A63">
        <w:trPr>
          <w:trHeight w:val="268"/>
        </w:trPr>
        <w:tc>
          <w:tcPr>
            <w:tcW w:w="3510" w:type="dxa"/>
          </w:tcPr>
          <w:p w14:paraId="1993C38B" w14:textId="77777777" w:rsidR="00FD5226" w:rsidRPr="00EC3CA9" w:rsidRDefault="00FD5226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663" w:type="dxa"/>
          </w:tcPr>
          <w:p w14:paraId="54C17D9E" w14:textId="77777777" w:rsidR="00FD5226" w:rsidRPr="00EC3CA9" w:rsidRDefault="00FD5226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FD5226" w:rsidRPr="00EC3CA9" w14:paraId="6A011CE6" w14:textId="77777777" w:rsidTr="00157A63">
        <w:tc>
          <w:tcPr>
            <w:tcW w:w="3510" w:type="dxa"/>
          </w:tcPr>
          <w:p w14:paraId="0C0C20AA" w14:textId="77777777" w:rsidR="00FD5226" w:rsidRPr="00EC3CA9" w:rsidRDefault="00FD5226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663" w:type="dxa"/>
          </w:tcPr>
          <w:p w14:paraId="484DC165" w14:textId="77777777" w:rsidR="00FD5226" w:rsidRPr="00EC3CA9" w:rsidRDefault="00FD5226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FD5226" w:rsidRPr="00D11FFA" w14:paraId="43A71462" w14:textId="77777777" w:rsidTr="00157A63">
        <w:tc>
          <w:tcPr>
            <w:tcW w:w="3510" w:type="dxa"/>
          </w:tcPr>
          <w:p w14:paraId="47BEA242" w14:textId="77777777" w:rsidR="00FD5226" w:rsidRPr="00EC3CA9" w:rsidRDefault="00FD5226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663" w:type="dxa"/>
          </w:tcPr>
          <w:p w14:paraId="77639DBB" w14:textId="77777777" w:rsidR="00FD5226" w:rsidRPr="00EC3CA9" w:rsidRDefault="00FD5226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теорія, Мікроекономіка, Економіка підприємства</w:t>
            </w:r>
          </w:p>
        </w:tc>
      </w:tr>
      <w:tr w:rsidR="00FD5226" w:rsidRPr="00D11FFA" w14:paraId="0AFC2E8D" w14:textId="77777777" w:rsidTr="00157A63">
        <w:tc>
          <w:tcPr>
            <w:tcW w:w="3510" w:type="dxa"/>
          </w:tcPr>
          <w:p w14:paraId="7BC5BA68" w14:textId="77777777" w:rsidR="00FD5226" w:rsidRPr="00D11FFA" w:rsidRDefault="00FD5226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663" w:type="dxa"/>
          </w:tcPr>
          <w:p w14:paraId="6B8D1A92" w14:textId="77777777" w:rsidR="00FD5226" w:rsidRPr="00E5388C" w:rsidRDefault="00FD5226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1. </w:t>
            </w:r>
            <w:r w:rsidRPr="00D115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Бухгалтерський облік, його сутність і основи організації</w:t>
            </w:r>
          </w:p>
          <w:p w14:paraId="1F41375F" w14:textId="77777777" w:rsidR="00FD5226" w:rsidRPr="00E5388C" w:rsidRDefault="00FD5226" w:rsidP="003729F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5388C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E538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Предмет і метод бухгалтерського обліку </w:t>
            </w:r>
          </w:p>
          <w:p w14:paraId="23F5F362" w14:textId="77777777" w:rsidR="00FD5226" w:rsidRPr="00D1155F" w:rsidRDefault="00FD5226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388C">
              <w:rPr>
                <w:rFonts w:ascii="Times New Roman" w:hAnsi="Times New Roman" w:cs="Times New Roman"/>
                <w:sz w:val="24"/>
                <w:szCs w:val="24"/>
              </w:rPr>
              <w:t>Тема 3. Бухгалтерський</w:t>
            </w: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баланс </w:t>
            </w:r>
          </w:p>
          <w:p w14:paraId="2D86AF19" w14:textId="77777777" w:rsidR="00FD5226" w:rsidRPr="00D1155F" w:rsidRDefault="00FD5226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4. Первинне спостереження, документація та інвентаризація </w:t>
            </w:r>
          </w:p>
          <w:p w14:paraId="22F82A46" w14:textId="77777777" w:rsidR="00FD5226" w:rsidRPr="00D1155F" w:rsidRDefault="00FD5226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5. Рахунки бухгалтерського обліку і подвійний запис </w:t>
            </w:r>
          </w:p>
          <w:p w14:paraId="257A9141" w14:textId="77777777" w:rsidR="00FD5226" w:rsidRPr="00D1155F" w:rsidRDefault="00FD5226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115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Класифікація і План рахунків бухгалтерського обліку</w:t>
            </w:r>
          </w:p>
          <w:p w14:paraId="6A232B93" w14:textId="77777777" w:rsidR="00FD5226" w:rsidRPr="00D1155F" w:rsidRDefault="00FD5226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7. Техніка і форми бухгалтерського обліку</w:t>
            </w:r>
          </w:p>
          <w:p w14:paraId="624B92BF" w14:textId="77777777" w:rsidR="00FD5226" w:rsidRPr="00AF2AF6" w:rsidRDefault="00FD5226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8</w:t>
            </w:r>
            <w:r w:rsidRPr="00AF2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AF2AF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Облік господарських процесів</w:t>
            </w:r>
          </w:p>
          <w:p w14:paraId="08499C41" w14:textId="77777777" w:rsidR="00FD5226" w:rsidRPr="00D1155F" w:rsidRDefault="00FD5226" w:rsidP="00AF2A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9. Основи бухгалтерської звітності</w:t>
            </w:r>
          </w:p>
        </w:tc>
      </w:tr>
      <w:tr w:rsidR="00FD5226" w:rsidRPr="00D11FFA" w14:paraId="123DC44C" w14:textId="77777777" w:rsidTr="00157A63">
        <w:tc>
          <w:tcPr>
            <w:tcW w:w="3510" w:type="dxa"/>
          </w:tcPr>
          <w:p w14:paraId="07928EE6" w14:textId="77777777" w:rsidR="00FD5226" w:rsidRPr="00EC3CA9" w:rsidRDefault="00FD5226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663" w:type="dxa"/>
          </w:tcPr>
          <w:p w14:paraId="1C80BF76" w14:textId="77777777" w:rsidR="00FD5226" w:rsidRPr="00B1589D" w:rsidRDefault="00FD5226" w:rsidP="00F5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7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Всі учасники ринкової економіки є користувачами бухгалтерської інформації.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4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Бухгалтерський облік є однією із функці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BC74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управління, планування, контролю та регулювання.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1D0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нформація, яка надходить від бухгалтера до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 працівників</w:t>
            </w:r>
            <w:r w:rsidRPr="001D0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повинна відповідати принципу </w:t>
            </w:r>
            <w:r w:rsidRPr="001D08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повноти і аналітичності,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0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тобто бути деталізованою в такій мірі, щоб на її основі можна було провести належний аналіз і прийняти необхідні рішення.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доступній формі на заняттях будуть подані основи бухгалтерського обліку, на прикладах розглянуто облік господарських операцій.</w:t>
            </w:r>
          </w:p>
        </w:tc>
      </w:tr>
      <w:tr w:rsidR="00FD5226" w:rsidRPr="00D11FFA" w14:paraId="0CEA737C" w14:textId="77777777" w:rsidTr="00157A63">
        <w:tc>
          <w:tcPr>
            <w:tcW w:w="3510" w:type="dxa"/>
          </w:tcPr>
          <w:p w14:paraId="66A05473" w14:textId="77777777" w:rsidR="00FD5226" w:rsidRPr="00D11FFA" w:rsidRDefault="00FD5226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663" w:type="dxa"/>
          </w:tcPr>
          <w:p w14:paraId="2FD4AC80" w14:textId="77777777" w:rsidR="00FD5226" w:rsidRPr="00D11FFA" w:rsidRDefault="00FD5226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195D0C61" w14:textId="77777777" w:rsidR="00425478" w:rsidRDefault="00425478">
      <w:bookmarkStart w:id="0" w:name="_GoBack"/>
      <w:bookmarkEnd w:id="0"/>
    </w:p>
    <w:sectPr w:rsidR="00425478" w:rsidSect="00FD0E67">
      <w:pgSz w:w="11906" w:h="16838"/>
      <w:pgMar w:top="1134" w:right="850" w:bottom="1134" w:left="141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29FD"/>
    <w:rsid w:val="00075771"/>
    <w:rsid w:val="000C4185"/>
    <w:rsid w:val="000C630D"/>
    <w:rsid w:val="000E1494"/>
    <w:rsid w:val="000F340C"/>
    <w:rsid w:val="003729FD"/>
    <w:rsid w:val="00425478"/>
    <w:rsid w:val="00485DD2"/>
    <w:rsid w:val="00492DB7"/>
    <w:rsid w:val="004A7E74"/>
    <w:rsid w:val="00591D2D"/>
    <w:rsid w:val="0086085B"/>
    <w:rsid w:val="009E6559"/>
    <w:rsid w:val="00AD120B"/>
    <w:rsid w:val="00AF2AF6"/>
    <w:rsid w:val="00AF68A8"/>
    <w:rsid w:val="00E16314"/>
    <w:rsid w:val="00E5388C"/>
    <w:rsid w:val="00E57E27"/>
    <w:rsid w:val="00EA3AFB"/>
    <w:rsid w:val="00F54163"/>
    <w:rsid w:val="00FD0E67"/>
    <w:rsid w:val="00FD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FC84B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FD"/>
    <w:pPr>
      <w:spacing w:after="200" w:line="276" w:lineRule="auto"/>
    </w:pPr>
    <w:rPr>
      <w:rFonts w:asciiTheme="minorHAnsi" w:eastAsiaTheme="minorEastAsia" w:hAnsiTheme="minorHAnsi"/>
      <w:sz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29FD"/>
    <w:pPr>
      <w:spacing w:line="240" w:lineRule="auto"/>
    </w:pPr>
    <w:rPr>
      <w:rFonts w:asciiTheme="minorHAnsi" w:eastAsiaTheme="minorEastAsia" w:hAnsiTheme="minorHAnsi"/>
      <w:sz w:val="22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314C9-94B6-464B-8DD4-BEC657A7E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204</Words>
  <Characters>1168</Characters>
  <Application>Microsoft Macintosh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George Kovbatyuk</cp:lastModifiedBy>
  <cp:revision>4</cp:revision>
  <dcterms:created xsi:type="dcterms:W3CDTF">2022-04-19T10:24:00Z</dcterms:created>
  <dcterms:modified xsi:type="dcterms:W3CDTF">2022-04-22T17:31:00Z</dcterms:modified>
</cp:coreProperties>
</file>